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E8" w:rsidRPr="00F16809" w:rsidRDefault="00F16809" w:rsidP="00BD138F">
      <w:pPr>
        <w:pStyle w:val="a3"/>
        <w:shd w:val="clear" w:color="auto" w:fill="FFFFFF"/>
        <w:wordWrap w:val="0"/>
        <w:jc w:val="center"/>
        <w:textAlignment w:val="baseline"/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</w:rPr>
        <w:t>Дистанционное обучение.</w:t>
      </w:r>
      <w:r w:rsidR="00BD138F">
        <w:rPr>
          <w:rFonts w:ascii="Arial" w:hAnsi="Arial" w:cs="Arial"/>
          <w:color w:val="333333"/>
          <w:sz w:val="21"/>
          <w:szCs w:val="21"/>
        </w:rPr>
        <w:t xml:space="preserve"> Урок</w:t>
      </w:r>
      <w:r w:rsidR="00A61C14">
        <w:rPr>
          <w:rFonts w:ascii="Arial" w:hAnsi="Arial" w:cs="Arial"/>
          <w:color w:val="333333"/>
          <w:sz w:val="21"/>
          <w:szCs w:val="21"/>
        </w:rPr>
        <w:t xml:space="preserve"> 3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</w:rPr>
        <w:t xml:space="preserve">  и</w:t>
      </w:r>
      <w:r w:rsidR="00BD138F">
        <w:rPr>
          <w:rFonts w:ascii="Arial" w:hAnsi="Arial" w:cs="Arial"/>
          <w:color w:val="333333"/>
          <w:sz w:val="21"/>
          <w:szCs w:val="21"/>
        </w:rPr>
        <w:t>нформатики</w:t>
      </w:r>
      <w:r>
        <w:rPr>
          <w:rFonts w:ascii="Arial" w:hAnsi="Arial" w:cs="Arial"/>
          <w:color w:val="333333"/>
          <w:sz w:val="21"/>
          <w:szCs w:val="21"/>
        </w:rPr>
        <w:t>. П</w:t>
      </w:r>
      <w:r w:rsidR="00BD138F">
        <w:rPr>
          <w:rFonts w:ascii="Arial" w:hAnsi="Arial" w:cs="Arial"/>
          <w:color w:val="333333"/>
          <w:sz w:val="21"/>
          <w:szCs w:val="21"/>
        </w:rPr>
        <w:t>реподаватель</w:t>
      </w:r>
      <w:r w:rsidR="00A61C14">
        <w:rPr>
          <w:rFonts w:ascii="Arial" w:hAnsi="Arial" w:cs="Arial"/>
          <w:color w:val="333333"/>
          <w:sz w:val="21"/>
          <w:szCs w:val="21"/>
        </w:rPr>
        <w:t xml:space="preserve"> Нутфуллина Л.М</w:t>
      </w:r>
      <w:r w:rsidR="00BD138F">
        <w:rPr>
          <w:rFonts w:ascii="Arial" w:hAnsi="Arial" w:cs="Arial"/>
          <w:color w:val="333333"/>
          <w:sz w:val="21"/>
          <w:szCs w:val="21"/>
        </w:rPr>
        <w:t>.</w:t>
      </w:r>
      <w:r>
        <w:rPr>
          <w:rFonts w:ascii="Arial" w:hAnsi="Arial" w:cs="Arial"/>
          <w:color w:val="333333"/>
          <w:sz w:val="21"/>
          <w:szCs w:val="21"/>
        </w:rPr>
        <w:t xml:space="preserve"> эл.почта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hyperlink r:id="rId4" w:history="1">
        <w:r w:rsidR="00A61C14" w:rsidRPr="002A7148">
          <w:rPr>
            <w:rStyle w:val="a4"/>
            <w:rFonts w:ascii="Arial" w:hAnsi="Arial" w:cs="Arial"/>
            <w:sz w:val="21"/>
            <w:szCs w:val="21"/>
            <w:lang w:val="en-US"/>
          </w:rPr>
          <w:t>adellandz@mail.ru</w:t>
        </w:r>
      </w:hyperlink>
      <w:r w:rsidR="00A61C14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7CEDBD67" wp14:editId="4A303D20">
            <wp:extent cx="9144000" cy="5142865"/>
            <wp:effectExtent l="0" t="0" r="0" b="635"/>
            <wp:docPr id="1" name="Рисунок 1" descr="Алгоритм – понятное и точное предписание исполнителю выполнить конечную последовательность команд, приводящую от исход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горитм – понятное и точное предписание исполнителю выполнить конечную последовательность команд, приводящую от исходны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г</w:t>
      </w:r>
      <w:r w:rsidR="00395321">
        <w:rPr>
          <w:rFonts w:ascii="Arial" w:hAnsi="Arial" w:cs="Arial"/>
          <w:color w:val="333333"/>
          <w:sz w:val="21"/>
          <w:szCs w:val="21"/>
        </w:rPr>
        <w:t>Алг</w:t>
      </w:r>
      <w:r>
        <w:rPr>
          <w:rFonts w:ascii="Arial" w:hAnsi="Arial" w:cs="Arial"/>
          <w:color w:val="333333"/>
          <w:sz w:val="21"/>
          <w:szCs w:val="21"/>
        </w:rPr>
        <w:t xml:space="preserve">оритм – понятное и точное предписание исполнителю выполнить конечную последовательность команд, приводящую от исходных данных к конечному результату • </w:t>
      </w:r>
    </w:p>
    <w:p w:rsidR="006B7CE8" w:rsidRDefault="006B7CE8" w:rsidP="00395321">
      <w:pPr>
        <w:pStyle w:val="a3"/>
        <w:shd w:val="clear" w:color="auto" w:fill="FFFFFF"/>
        <w:wordWrap w:val="0"/>
        <w:ind w:left="708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47881AF1" wp14:editId="23D8F223">
            <wp:extent cx="9144000" cy="5142865"/>
            <wp:effectExtent l="0" t="0" r="0" b="635"/>
            <wp:docPr id="2" name="Рисунок 2" descr="Типовые алгоритмические структуры Логическая структура любого алгоритма может быть представлена комбинацией трех базовых структур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повые алгоритмические структуры Логическая структура любого алгоритма может быть представлена комбинацией трех базовых структур: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Типовые алгоритмические структуры Логическая структура любого алгоритма может быть представлена комбинацией трех базовых структур: • Последовательность • Ветвление • Цикл Начало S: =0 i: =1 Конец Начало i: =1 нет i: =1 i&gt;k Да i=i+1 да Конец Нет i=k i=i-1 i=i+1 Конец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4B7E7993" wp14:editId="7391BC0D">
            <wp:extent cx="9144000" cy="5142865"/>
            <wp:effectExtent l="0" t="0" r="0" b="635"/>
            <wp:docPr id="3" name="Рисунок 3" descr="Линейный алгоритм Алгоритм называется линейным, если все его действия выполняются последовательно друг за друг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инейный алгоритм Алгоритм называется линейным, если все его действия выполняются последовательно друг за друго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Л</w:t>
      </w:r>
      <w:r w:rsidR="00395321">
        <w:rPr>
          <w:rFonts w:ascii="Arial" w:hAnsi="Arial" w:cs="Arial"/>
          <w:color w:val="333333"/>
          <w:sz w:val="21"/>
          <w:szCs w:val="21"/>
        </w:rPr>
        <w:t>Л</w:t>
      </w:r>
      <w:r>
        <w:rPr>
          <w:rFonts w:ascii="Arial" w:hAnsi="Arial" w:cs="Arial"/>
          <w:color w:val="333333"/>
          <w:sz w:val="21"/>
          <w:szCs w:val="21"/>
        </w:rPr>
        <w:t>инейный алгоритм Алгоритм называется линейным, если все его действия выполняются последовательно друг за другом от начала и до конца. Блок-схемой называется наглядное графическое изображение алгоритма, когда отдельные его действия (этапы) изображаются при помощи различных геометрических фигур (блоков), а связи между этапами указываются при помощи стрелок, соединяющих эти фигуры.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4E0AD711" wp14:editId="5AB87BEB">
            <wp:extent cx="9144000" cy="5142865"/>
            <wp:effectExtent l="0" t="0" r="0" b="635"/>
            <wp:docPr id="4" name="Рисунок 4" descr="Задание 1: «Ужин по-барски» Студент решил приготовить ужин. Определите сколько денег у него остане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ние 1: «Ужин по-барски» Студент решил приготовить ужин. Определите сколько денег у него останетс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Задание 1: «Ужин по-барски» Студент решил приготовить ужин. Определите сколько денег у него останется после покупки в магазине батона стоимостью А руб. , пельменей стоимостью B руб. и кефира стоимостью D руб. Запишите исходные данные, математическую модель и составьте блок-схему алгоритма решения поставленной задачи. Постановка задачи Исходные данные. Построение математической модели (метод решения) a - стоимость батона; ostatok = money - a - b - d b - стоимость пельменей; d - стоимость кефира; money - количество денег у студента.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10E978C7" wp14:editId="0CE3488E">
            <wp:extent cx="9144000" cy="5142865"/>
            <wp:effectExtent l="0" t="0" r="0" b="635"/>
            <wp:docPr id="5" name="Рисунок 5" descr="Задание 1: «Ужин по-барски» блок-схема алгоритма решения Студент делает в магазине покупки. Определите ск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ние 1: «Ужин по-барски» блок-схема алгоритма решения Студент делает в магазине покупки. Определите скольк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Задание 1: «Ужин по-барски» блок-схема алгоритма решения Студент делает в магазине покупки. Определите сколько денег у него останется после покупки в магазине батона стоимостью А руб. , пельменей стоимостью B руб. и кефира сто</w:t>
      </w:r>
      <w:r w:rsidR="00A61C14">
        <w:rPr>
          <w:rFonts w:ascii="Arial" w:hAnsi="Arial" w:cs="Arial"/>
          <w:color w:val="333333"/>
          <w:sz w:val="21"/>
          <w:szCs w:val="21"/>
        </w:rPr>
        <w:t>имостью D руб. money – a – b –</w:t>
      </w: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67CB1659" wp14:editId="7DDE6773">
            <wp:extent cx="9144000" cy="5142865"/>
            <wp:effectExtent l="0" t="0" r="0" b="635"/>
            <wp:docPr id="6" name="Рисунок 6" descr="Домашнее задание 1 -1. В комнате общежития шириной A и высотой B нужно покле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машнее задание 1 -1. В комнате общежития шириной A и высотой B нужно поклеит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Домашнее задание 1 -1. В комнате общежития шириной A и высотой B нужно поклеить обои. Окно и дверь с размерами C на D и M на N соответственно. Вычислите площадь стен для оклеивания их обоями. Запишите исходные данные, математическую модель и составьте блок-схему алгоритма решения поставленной задачи. Домашнее задание 1 -2. Дана величина A, выражающая объем информации в байтах. Перевести А в более крупные единицы измерения информации. Составьте в тетради таблицу перевода байтов в более крупные единицы измерения информации. Запишите исходные данные, математическую модель и составьте блок-схему алгоритма решения поставленной задачи.</w:t>
      </w:r>
    </w:p>
    <w:sectPr w:rsidR="006B7CE8" w:rsidSect="006B7C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E8"/>
    <w:rsid w:val="00283EED"/>
    <w:rsid w:val="00395321"/>
    <w:rsid w:val="004B6616"/>
    <w:rsid w:val="006B7CE8"/>
    <w:rsid w:val="007118FF"/>
    <w:rsid w:val="00A61C14"/>
    <w:rsid w:val="00BD138F"/>
    <w:rsid w:val="00F1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FCBC3-3AB4-4B8B-93B1-CFCDE461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1C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3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58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8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8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99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3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3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8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73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3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4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34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9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05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48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6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09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8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08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0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6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1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14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9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adellandz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6</cp:revision>
  <dcterms:created xsi:type="dcterms:W3CDTF">2024-10-02T08:29:00Z</dcterms:created>
  <dcterms:modified xsi:type="dcterms:W3CDTF">2024-10-10T11:49:00Z</dcterms:modified>
</cp:coreProperties>
</file>